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B2" w:rsidRDefault="006D6BB2">
      <w:pPr>
        <w:widowControl/>
        <w:spacing w:line="324" w:lineRule="atLeast"/>
        <w:rPr>
          <w:rFonts w:ascii="方正黑体_GBK" w:eastAsia="方正黑体_GBK" w:cs="Times New Roman"/>
          <w:color w:val="000000"/>
          <w:kern w:val="0"/>
          <w:sz w:val="28"/>
          <w:szCs w:val="28"/>
        </w:rPr>
      </w:pPr>
      <w:bookmarkStart w:id="0" w:name="_GoBack"/>
      <w:bookmarkEnd w:id="0"/>
    </w:p>
    <w:p w:rsidR="006D6BB2" w:rsidRDefault="00555A25">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Condições de registro e pontos-chave para comparação e inspeção de empresas produtoras de grãos comestíveis importados no exterior</w:t>
      </w:r>
    </w:p>
    <w:p w:rsidR="006D6BB2"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6D6BB2"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da empresa:</w:t>
      </w:r>
    </w:p>
    <w:p w:rsidR="006D6BB2"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Endere</w:t>
      </w:r>
      <w:r>
        <w:rPr>
          <w:rFonts w:ascii="方正黑体_GBK" w:eastAsia="方正黑体_GBK" w:hint="eastAsia"/>
          <w:sz w:val="24"/>
          <w:szCs w:val="24"/>
        </w:rPr>
        <w:t>ç</w:t>
      </w:r>
      <w:r>
        <w:rPr>
          <w:rFonts w:ascii="方正黑体_GBK" w:eastAsia="方正黑体_GBK" w:hint="eastAsia"/>
          <w:sz w:val="24"/>
          <w:szCs w:val="24"/>
        </w:rPr>
        <w:t>o comercial:</w:t>
      </w:r>
    </w:p>
    <w:p w:rsidR="006D6BB2"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de preenchimento do formulário:</w:t>
      </w:r>
    </w:p>
    <w:p w:rsidR="006D6BB2" w:rsidRDefault="00555A25">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w:t>
      </w:r>
      <w:r>
        <w:rPr>
          <w:rFonts w:ascii="方正黑体_GBK" w:eastAsia="方正黑体_GBK" w:cs="Times New Roman" w:hint="eastAsia"/>
          <w:color w:val="000000"/>
          <w:kern w:val="0"/>
          <w:sz w:val="24"/>
          <w:szCs w:val="24"/>
        </w:rPr>
        <w:t>çõ</w:t>
      </w:r>
      <w:r>
        <w:rPr>
          <w:rFonts w:ascii="方正黑体_GBK" w:eastAsia="方正黑体_GBK" w:cs="Times New Roman" w:hint="eastAsia"/>
          <w:color w:val="000000"/>
          <w:kern w:val="0"/>
          <w:sz w:val="24"/>
          <w:szCs w:val="24"/>
        </w:rPr>
        <w:t>es para preenchimento do formulário:</w:t>
      </w:r>
    </w:p>
    <w:p w:rsidR="006D6BB2"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acordo com as "Disposições da República Popular da China sobre o Registro e Gestão de Empresas de Produção Estrangeira de Alimentos Importados" (Ordem da Administração Geral da Alfândega nº 248), as condições sanitárias das empresas de produção de grãos comestíveis no exterior que solicitam registro na China deve cumprir as leis, regulamentos e padrões chineses relevantes e estipula que cumpre os requisitos do Protocolo de Inspeção e Quarentena para Grãos Comestíveis Exportados para a China. Este formulário destina-se às autoridades estrangeiras responsáveis pelos grãos comestíveis importados para realizar inspeções oficiais das empresas de produção de grãos comestíveis com base nas principais condições e bases listadas, e em relação aos pontos de revisão, ao mesmo tempo, as empresas de produção de grãos </w:t>
      </w:r>
      <w:r>
        <w:rPr>
          <w:rFonts w:ascii="Times New Roman" w:eastAsia="方正仿宋_GBK" w:cs="Times New Roman"/>
          <w:color w:val="000000"/>
          <w:kern w:val="0"/>
          <w:sz w:val="24"/>
          <w:szCs w:val="24"/>
        </w:rPr>
        <w:lastRenderedPageBreak/>
        <w:t>comestíveis no exterior devem preencher; e enviar materiais de apoio com base nas principais condições e bases listadas, o autoexame também pode ser realizado com base nos pontos-chave de revisão para autoavaliação antes de uma empresa solicitar o registro.</w:t>
      </w:r>
    </w:p>
    <w:p w:rsidR="006D6BB2" w:rsidRDefault="00555A25">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As autoridades competentes no exterior e as empresas de produção de grãos comestíveis no exterior devem fazer determinações de conformidade com base na situação real das inspeções comparativas.</w:t>
      </w:r>
    </w:p>
    <w:p w:rsidR="006D6BB2"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Os materiais enviados devem ser preenchidos em chinês ou inglês, e o conteúdo deve ser verdadeiro e completo. Os anexos devem ser numerados. O número e o conteúdo do anexo devem corresponder exatamente ao número do projeto e ao conteúdo dos "Requisitos de preenchimento e materiais de certificação. " coluna. Ao mesmo tempo, deverá ser apresentado um diretório de anexos de materiais de certificação.</w:t>
      </w:r>
    </w:p>
    <w:p w:rsidR="006D6BB2"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 Grãos comestíveis" refere-se às sementes ou raízes e tubérculos de cereais, batatas e outras plantas cultivadas, incluindo principalmente produtos que são comestíveis após processamento bruto de sementes de gramíneas, como arroz, aveia, sorgo, etc.; Liao Buckwheat é um trigo sarraceno comestível cujas sementes são grosseiramente processadas.</w:t>
      </w:r>
    </w:p>
    <w:p w:rsidR="006D6BB2" w:rsidRDefault="006D6BB2">
      <w:pPr>
        <w:widowControl/>
        <w:spacing w:line="324" w:lineRule="atLeast"/>
        <w:rPr>
          <w:rFonts w:ascii="Times New Roman" w:eastAsia="宋体" w:cs="Times New Roman"/>
          <w:color w:val="000000"/>
          <w:kern w:val="0"/>
          <w:sz w:val="27"/>
          <w:szCs w:val="27"/>
        </w:rPr>
      </w:pPr>
    </w:p>
    <w:p w:rsidR="006D6BB2" w:rsidRDefault="006D6BB2">
      <w:pPr>
        <w:widowControl/>
        <w:spacing w:line="324" w:lineRule="atLeast"/>
        <w:ind w:firstLine="480"/>
        <w:jc w:val="center"/>
        <w:rPr>
          <w:rFonts w:ascii="Times New Roman" w:eastAsia="方正黑体_GBK" w:cs="Times New Roman"/>
          <w:bCs/>
          <w:color w:val="000000"/>
          <w:kern w:val="0"/>
          <w:sz w:val="32"/>
          <w:szCs w:val="32"/>
        </w:rPr>
      </w:pPr>
    </w:p>
    <w:tbl>
      <w:tblPr>
        <w:tblW w:w="14068" w:type="dxa"/>
        <w:tblInd w:w="-1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43"/>
        <w:gridCol w:w="2897"/>
        <w:gridCol w:w="3194"/>
        <w:gridCol w:w="3295"/>
        <w:gridCol w:w="1876"/>
        <w:gridCol w:w="1163"/>
      </w:tblGrid>
      <w:tr w:rsidR="006D6BB2">
        <w:trPr>
          <w:trHeight w:val="39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Condições e base</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Preenchimento de requisitos e materiais de apoio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Pontos de revisão</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Determinação de conformidade</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Observação</w:t>
            </w:r>
          </w:p>
        </w:tc>
      </w:tr>
      <w:tr w:rsidR="006D6BB2">
        <w:trPr>
          <w:trHeight w:val="37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Situação básica da empresa</w:t>
            </w:r>
          </w:p>
        </w:tc>
      </w:tr>
      <w:tr w:rsidR="006D6BB2">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1.1 Situação básica da empresa</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protocolo de inspeção e quarentena de grãos comestíveis exportados para a China assinado entre a autoridade competente do país requerente e a Administração Geral das Alfândegas.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Preencher 1. Formulário de informações básicas para empresas produtoras de grãos comestíveis importados no exterior. </w:t>
            </w:r>
            <w:r>
              <w:rPr>
                <w:rFonts w:ascii="Times New Roman" w:eastAsia="方正仿宋_GBK" w:cs="Times New Roman"/>
                <w:kern w:val="0"/>
                <w:sz w:val="24"/>
                <w:szCs w:val="24"/>
              </w:rPr>
              <w:t>1.1.2 Fornecer informações de produção e operação dos 2 anos anteriores à data da revisão (se tiver sido estabelecido há menos de 2 anos, fornecer informações desde o estabelecimento da empresa), incluindo capacidade de produção, produção anual real (estatísticas por variedade ), volume de exportação (se houver) Variedade e estatísticas nacionais), etc.</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empresas devem preencher as informações com veracidade e as informações básicas devem ser consistentes com as informações apresentadas pelas autoridades competentes do país exportador e com as condições reais de produção e processamento.</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Os grãos comestíveis destinados a serem exportados para a China devem cumprir o escopo do produto estipulado nos acordos, protocolos, memorandos relevantes, etc., sobre a inspeção e quarentena de grãos comestíveis exportados para a China.</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D6BB2" w:rsidRDefault="006D6BB2">
            <w:pPr>
              <w:widowControl/>
              <w:spacing w:line="0" w:lineRule="atLeast"/>
              <w:jc w:val="center"/>
              <w:rPr>
                <w:rFonts w:ascii="Times New Roman" w:eastAsia="方正仿宋_GBK" w:cs="Times New Roman"/>
                <w:kern w:val="0"/>
                <w:sz w:val="24"/>
                <w:szCs w:val="24"/>
              </w:rPr>
            </w:pPr>
          </w:p>
        </w:tc>
      </w:tr>
      <w:tr w:rsidR="006D6BB2">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de gestão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O protocolo de inspeção e quarentena de grãos comestíveis exportados para a China assinado entre a </w:t>
            </w:r>
            <w:r>
              <w:rPr>
                <w:rFonts w:ascii="Times New Roman" w:eastAsia="方正仿宋_GBK" w:cs="Times New Roman"/>
                <w:color w:val="000000"/>
                <w:kern w:val="0"/>
                <w:sz w:val="24"/>
                <w:szCs w:val="24"/>
              </w:rPr>
              <w:lastRenderedPageBreak/>
              <w:t>autoridade competente do país requerente e a Administração Geral das Alfândegas.</w:t>
            </w:r>
          </w:p>
          <w:p w:rsidR="006D6BB2" w:rsidRDefault="006D6BB2">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Fornecer documentos do sistema de gestão sobre prevenção e controle de quarentena de plantas, gestão de segurança alimentar, gestão de pessoal, uso de produtos químicos, aceitação de matérias-primas, gestão de armazenamento, inspeção de exportação de produtos acabados, recall de produtos não qualificados, gestão de </w:t>
            </w:r>
            <w:r>
              <w:rPr>
                <w:rFonts w:ascii="Times New Roman" w:eastAsia="方正仿宋_GBK" w:cs="Times New Roman"/>
                <w:color w:val="000000"/>
                <w:kern w:val="0"/>
                <w:sz w:val="24"/>
                <w:szCs w:val="24"/>
              </w:rPr>
              <w:lastRenderedPageBreak/>
              <w:t>rastreabilidade, etc.</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As empresas devem estabelecer documentos do sistema de gestão que abranjam, mas não se limitem, à prevenção e controlo fitossanitário, gestão da segurança alimentar, gestão de pessoal, utilização de produtos químicos, aceitação de matérias-primas, gestão de armazenamento, inspecção de exportação de produtos acabados, recolha de produtos não </w:t>
            </w:r>
            <w:r>
              <w:rPr>
                <w:rFonts w:ascii="Times New Roman" w:eastAsia="方正仿宋_GBK" w:cs="Times New Roman"/>
                <w:color w:val="000000"/>
                <w:kern w:val="0"/>
                <w:sz w:val="24"/>
                <w:szCs w:val="24"/>
              </w:rPr>
              <w:lastRenderedPageBreak/>
              <w:t>qualificados, gestão de rastreabilidade, etc., e implementá-los efetivamente.</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6D6BB2" w:rsidRDefault="006D6BB2"/>
        </w:tc>
      </w:tr>
      <w:tr w:rsidR="006D6BB2">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Estrutura organizacional de gestão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Artigos 5.º, 6.º, 7.º e 8.º do "Regulamento da República Popular da China relativo ao registo e gestão de empresas estrangeiras de produção de alimentos importados" (Administração Geral da Ordem Aduaneira n.º 248).</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protocolo de inspeção e quarentena de grãos comestíveis exportados para a China assinado entre a autoridade competente do país requerente e a Administração Geral das Alfândegas.</w:t>
            </w:r>
          </w:p>
          <w:p w:rsidR="006D6BB2" w:rsidRDefault="006D6BB2">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Fornecer informações sobre a organização da gestão empresarial e o pessoal dos departamentos ou cargos relacionados com a higiene das instalações e a gestão da segurança alimentar.</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As empresas devem estabelecer departamentos ou cargos responsáveis pela gestão da higiene vegetal e da segurança alimentar e dotá-los de gestores com experiência profissional relacionada com a higiene vegetal e a segurança alimentar.</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2. Localização da empresa e layout da oficina</w:t>
            </w:r>
          </w:p>
        </w:tc>
      </w:tr>
      <w:tr w:rsidR="006D6BB2">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Seleção do local e ambiente de fábrica</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em "Especificações higiênicas gerais do padrão nacional de segurança alimentar para produção de alimentos" (GB14881).</w:t>
            </w:r>
          </w:p>
          <w:p w:rsidR="006D6BB2" w:rsidRDefault="006D6BB2">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2.1.1 Fornecer uma planta da área fabril e indicar os nomes das diferentes áreas operacionais.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Fornecer fotos do ambiente onde a fábrica está </w:t>
            </w:r>
            <w:r>
              <w:rPr>
                <w:rFonts w:ascii="Times New Roman" w:eastAsia="方正仿宋_GBK" w:cs="Times New Roman"/>
                <w:kern w:val="0"/>
                <w:sz w:val="24"/>
                <w:szCs w:val="24"/>
              </w:rPr>
              <w:lastRenderedPageBreak/>
              <w:t xml:space="preserve">localizada. As fotos deverão indicar as informações do ambiente circundante (áreas urbanas, suburbanas, industriais, agrícolas e residenciais) </w:t>
            </w:r>
            <w:r>
              <w:rPr>
                <w:rFonts w:ascii="Times New Roman" w:eastAsia="方正仿宋_GBK" w:cs="Times New Roman"/>
                <w:color w:val="000000"/>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O layout da área fabril atende às necessidades de produção e processamento.</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Não existem fontes de poluição ao redor da área fabril.</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Layout da oficina</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em "Especificações higiênicas gerais do padrão nacional de segurança alimentar para produção de alimentos" (GB14881).</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 em "Grãos Padrão Nacional de Segurança Alimentar"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Fornecer uma planta baixa da oficina, marcando o fluxo de pessoas, logística, fluxo de água, procedimentos de processamento e diferentes áreas de limpeza.</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 área e altura da oficina devem ser compatíveis com a capacidade de produção e colocação dos equipamentos, atender ao fluxo do processo e aos requisitos de segurança e saúde dos produtos em processamento e evitar contaminação cruzada.</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As portas e janelas que podem ser abertas na oficina e as passagens de ligação ao mundo exterior devem ter instalações para evitar insetos, ratos, pássaros, morcegos e outros animais voadores.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3. Instalações e equipamentos</w:t>
            </w:r>
          </w:p>
        </w:tc>
      </w:tr>
      <w:tr w:rsidR="006D6BB2">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Equipamentos de produção e processamento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em "Especificações higiênicas gerais do padrão nacional de segurança alimentar para produção de alimentos" (GB14881).</w:t>
            </w:r>
          </w:p>
          <w:p w:rsidR="006D6BB2" w:rsidRDefault="006D6BB2">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Fornecer uma lista dos principais equipamentos e instalações e capacidades de projeto e processamento.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empresas devem estar equipadas com equipamentos de produção proporcionais às capacidades de produção e processamento.</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D6BB2" w:rsidRDefault="00555A25">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Instalações de armazenamento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em "Especificações higiênicas gerais dos padrões nacionais de segurança alimentar para produção de alimentos" (GB14881).</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 em "Grão Padrão Nacional de Segurança Alimentar"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houver armazenamento refrigerado, descreva os requisitos de controle de temperatura e métodos de monitoramento. (quando aplicável)</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As instalações de armazenamento podem atender aos requisitos básicos para armazenamento de produtos, prevenção de insetos, controle de temperatura e umidade.</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4.Água/Gelo/Vapor</w:t>
            </w:r>
          </w:p>
        </w:tc>
      </w:tr>
      <w:tr w:rsidR="006D6BB2">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Água/vapor/gelo para produção e processamento (se aplicável)</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Nacionais de Segurança Alimentar e Normas de Higiene para Água Potável" (GB 5749).</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em "Especificações higiênicas gerais do padrão nacional de segurança alimentar para produção de alimentos"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 Fornecer fotos de fontes de água autopreparadas ou instalações secundárias de abastecimento de água e explicar se há uma pessoa dedicada responsável, bloqueio e outras medidas de proteção alimentar. (se aplicável).</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Fornecer plano de monitoramento para produção e processamento de água e gelo/vapor (quando aplicável) em contato direto com alimentos, incluindo itens de inspeção bacteriológica, métodos, frequência, registros e resultados de testes.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4.1.3 Fornecer aditivos de caldeira usados na produção de </w:t>
            </w:r>
            <w:r>
              <w:rPr>
                <w:rFonts w:ascii="Times New Roman" w:eastAsia="方正仿宋_GBK" w:cs="Times New Roman"/>
                <w:kern w:val="0"/>
                <w:sz w:val="24"/>
                <w:szCs w:val="24"/>
              </w:rPr>
              <w:lastRenderedPageBreak/>
              <w:t>vapor que está em contato direto com alimentos e explicar se eles atendem aos requisitos de produção e processamento de alimentos.</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O plano de monitoramento da água de produção deve abranger todas as saídas de água da fábrica.</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o projeto e o método atendem aos requisitos do "Padrão Nacional de Segurança Alimentar e Padrão de Água Potável" (GB5749).</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As instalações de abastecimento de água devem formular e implementar procedimentos de controlo de saneamento e ter medidas adequadas de protecção alimentar.</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 Os aditivos para caldeiras utilizados na produção de vapor que está em contato direto com </w:t>
            </w:r>
            <w:r>
              <w:rPr>
                <w:rFonts w:ascii="Times New Roman" w:eastAsia="方正仿宋_GBK" w:cs="Times New Roman"/>
                <w:kern w:val="0"/>
                <w:sz w:val="24"/>
                <w:szCs w:val="24"/>
              </w:rPr>
              <w:lastRenderedPageBreak/>
              <w:t>os alimentos devem atender aos requisitos de produção e processamento de alimentos.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conformar-se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não aplicável</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36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Matérias-primas e materiais de embalagem</w:t>
            </w:r>
          </w:p>
        </w:tc>
      </w:tr>
      <w:tr w:rsidR="006D6BB2">
        <w:trPr>
          <w:trHeight w:val="66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Aceitação e controle de matérias-primas e excipientes</w:t>
            </w:r>
          </w:p>
          <w:p w:rsidR="006D6BB2" w:rsidRDefault="006D6BB2">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em "Especificações higiênicas gerais do padrão nacional de segurança alimentar para produção de alimentos" (GB14881).</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"Grão Padrão Nacional de Segurança Alimentar"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Fornecer medidas de aceitação para matérias-primas e aditivos, incluindo padrões e métodos de aceitação.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padrões de aceitação de matérias-primas e aditivos estão em conformidade com os regulamentos e padrões chineses.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As empresas devem inspecionar as condições fitossanitárias e de segurança vegetal das matérias-primas antes de entrarem na fábrica, ou tomar as medidas necessárias de controle de pragas para garantir que as matérias-primas atendam aos requisitos de produção de segurança, e estabelecer registros de aceitação e registros de controle de pragas, e manter os registros para não menos que 2 anos.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Fonte de matérias-primas</w:t>
            </w:r>
          </w:p>
          <w:p w:rsidR="006D6BB2" w:rsidRDefault="006D6BB2">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"Limites dos padrões nacionais de segurança alimentar para bactérias patogênicas em alimentos" (GB29921).</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2. "Normas Nacionais de Segurança Alimentar para o Uso de Aditivos Alimentares" (GB 2760) </w:t>
            </w:r>
            <w:r>
              <w:rPr>
                <w:rFonts w:ascii="Times New Roman" w:eastAsia="方正仿宋_GBK" w:cs="Times New Roman"/>
                <w:kern w:val="0"/>
                <w:sz w:val="24"/>
                <w:szCs w:val="24"/>
              </w:rPr>
              <w:t>.</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"Limites do Padrão Nacional de Segurança Alimentar para Micotoxinas em Alimentos" (GB 2761) </w:t>
            </w:r>
            <w:r>
              <w:rPr>
                <w:rFonts w:ascii="Times New Roman" w:eastAsia="方正仿宋_GBK" w:cs="Times New Roman"/>
                <w:kern w:val="0"/>
                <w:sz w:val="24"/>
                <w:szCs w:val="24"/>
              </w:rPr>
              <w:t>.</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"Limites do Padrão Nacional de Segurança Alimentar para Contaminantes em Alimentos" (GB 2762) </w:t>
            </w:r>
            <w:r>
              <w:rPr>
                <w:rFonts w:ascii="Times New Roman" w:eastAsia="方正仿宋_GBK" w:cs="Times New Roman"/>
                <w:kern w:val="0"/>
                <w:sz w:val="24"/>
                <w:szCs w:val="24"/>
              </w:rPr>
              <w:t>.</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"Limites Máximos de Resíduos de Pesticidas em Alimentos da Norma Nacional de Segurança Alimentar" (GB 2763).</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 Grão Padrão Nacional de Segurança Alimentar " (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5.2.1 Fornecer o relatório de teste mais recente de que o produto está em conformidade com os padrões nacionais de segurança alimentar da China. </w:t>
            </w:r>
            <w:r>
              <w:rPr>
                <w:rFonts w:ascii="Times New Roman" w:eastAsia="方正仿宋_GBK" w:cs="Times New Roman"/>
                <w:kern w:val="0"/>
                <w:sz w:val="24"/>
                <w:szCs w:val="24"/>
              </w:rPr>
              <w:lastRenderedPageBreak/>
              <w:t>(quando aplicável)</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Fornecer materiais que comprovem que as matérias-primas produzidas pela empresa devem provir de áreas onde as pragas quarentenárias não são motivo de preocupação para a China e que os fornecedores de matérias-primas possuem qualificações que atendam aos requisitos locais.</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As matérias-primas utilizadas devem cumprir as leis e regulamentos chineses, as normas nacionais de segurança alimentar e os acordos, protocolos, </w:t>
            </w:r>
            <w:r>
              <w:rPr>
                <w:rFonts w:ascii="Times New Roman" w:eastAsia="方正仿宋_GBK" w:cs="Times New Roman"/>
                <w:kern w:val="0"/>
                <w:sz w:val="24"/>
                <w:szCs w:val="24"/>
              </w:rPr>
              <w:lastRenderedPageBreak/>
              <w:t>memorandos e outros regulamentos relevantes sobre a inspeção e quarentena de grãos comestíveis exportados para a China.</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a empresa estabeleceu uma avaliação de conformidade de matérias-primas e implementou a gestão de rastreabilidade das matérias-primas adquiridas de acordo com os requisitos do acordo.</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6D6BB2" w:rsidRDefault="006D6BB2"/>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alimentares (quando aplicável)</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 7.3 das "Normas Nacionais de Segurança Alimentar, Especificações Gerais de Higiene para a Produção de Alimentos" (GB14881).</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"Normas Nacionais de Segurança Alimentar para o </w:t>
            </w:r>
            <w:r>
              <w:rPr>
                <w:rFonts w:ascii="Times New Roman" w:eastAsia="方正仿宋_GBK" w:cs="Times New Roman"/>
                <w:color w:val="000000"/>
                <w:kern w:val="0"/>
                <w:sz w:val="24"/>
                <w:szCs w:val="24"/>
              </w:rPr>
              <w:lastRenderedPageBreak/>
              <w:t>Uso de Aditivos Alimentares" (GB 2760).</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Lista de aditivos alimentares utilizados na produção e processamento (incluindo nome, finalidade, quantidade de adição, etc.).</w:t>
            </w:r>
          </w:p>
          <w:p w:rsidR="006D6BB2" w:rsidRDefault="006D6BB2">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aditivos alimentares utilizados na produção cumprem os regulamentos da China sobre o uso de aditivos alimentares.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Materiais de embalagem</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8,5 em "Especificações gerais de higiene para padrões nacionais de segurança alimentar para produção de alimentos" (GB14881).</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Acordos, memorandos e protocolos bilaterais relevantes de inspeção e quarentena.</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Fornecer comprovação de que os materiais de embalagem internos e externos são adequados para embalagem do produto.</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Fornecer estilos de etiqueta para produtos acabados a serem exportados para a China.</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materiais de embalagem não afetam a segurança alimentar e as características do produto sob condições específicas de armazenamento e uso.</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As marcações nas embalagens devem cumprir os requisitos dos acordos bilaterais de inspeção e quarentena, memorandos e protocolos.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6D6BB2">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6. Controle de produção e processamento</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Estabelecimento e operação do sistema HACCP</w:t>
            </w:r>
          </w:p>
          <w:p w:rsidR="006D6BB2" w:rsidRDefault="006D6BB2">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"Especificações higi</w:t>
            </w:r>
            <w:r>
              <w:rPr>
                <w:rFonts w:ascii="Times New Roman" w:eastAsia="方正仿宋_GBK" w:cs="Times New Roman" w:hint="eastAsia"/>
                <w:color w:val="000000"/>
                <w:kern w:val="0"/>
                <w:sz w:val="24"/>
                <w:szCs w:val="24"/>
              </w:rPr>
              <w:t>ê</w:t>
            </w:r>
            <w:r>
              <w:rPr>
                <w:rFonts w:ascii="Times New Roman" w:eastAsia="方正仿宋_GBK" w:cs="Times New Roman" w:hint="eastAsia"/>
                <w:color w:val="000000"/>
                <w:kern w:val="0"/>
                <w:sz w:val="24"/>
                <w:szCs w:val="24"/>
              </w:rPr>
              <w:t xml:space="preserve">nicas gerais do padrão nacional de segurança alimentar para produção de alimentos" (GB14881-2013) </w:t>
            </w:r>
            <w:r>
              <w:rPr>
                <w:rFonts w:ascii="Times New Roman" w:eastAsia="方正仿宋_GBK" w:cs="Times New Roman"/>
                <w:color w:val="000000"/>
                <w:kern w:val="0"/>
                <w:sz w:val="24"/>
                <w:szCs w:val="24"/>
              </w:rPr>
              <w:t>.</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 </w:t>
            </w:r>
            <w:r>
              <w:rPr>
                <w:rFonts w:ascii="Times New Roman" w:eastAsia="方正仿宋_GBK" w:cs="Times New Roman"/>
                <w:color w:val="000000"/>
                <w:kern w:val="0"/>
                <w:sz w:val="24"/>
                <w:szCs w:val="24"/>
              </w:rPr>
              <w:t>Requisitos Gerais para Empresas de Produção de Alimentos sob o Sistema de Análise de Perigos e Pontos Críticos de Controle (HACCP) " ( GB/T 27341).</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Fornecer fluxogramas de produção e processamento, planilhas de análise de perigos e planos HACCP para todos os produtos a serem exportados para a China.</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Fornecer registros de monitoramento de pontos de PCC, registros de correção e formulários de amostra de registros de verificação.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plano HACCP deve analisar e controlar eficazmente os perigos biológicos, físicos e químicos.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 processo de produção deve ser razoável para evitar contaminação cruzada.</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A fixação dos pontos do PCC deve ser científica e viável, e as medidas corretivas e de verificação devem ser apropriadas.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val="restart"/>
            <w:tcBorders>
              <w:top w:val="single" w:sz="6" w:space="0" w:color="000000"/>
              <w:left w:val="single" w:sz="6" w:space="0" w:color="000000"/>
              <w:right w:val="single" w:sz="6" w:space="0" w:color="000000"/>
            </w:tcBorders>
            <w:vAlign w:val="center"/>
          </w:tcPr>
          <w:p w:rsidR="006D6BB2" w:rsidRDefault="006D6BB2">
            <w:pPr>
              <w:widowControl/>
              <w:spacing w:line="0" w:lineRule="atLeast"/>
              <w:jc w:val="center"/>
              <w:rPr>
                <w:rFonts w:ascii="Times New Roman" w:eastAsia="方正仿宋_GBK" w:cs="Times New Roman"/>
                <w:kern w:val="0"/>
                <w:sz w:val="24"/>
                <w:szCs w:val="24"/>
              </w:rPr>
            </w:pP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Controle de micotoxinas</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"Limites do padrão nacional de segurança alimentar para micotoxinas em alimentos" (GB 2761).</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relatórios de inspeção de amostragem indicando que as micotoxinas </w:t>
            </w:r>
            <w:r>
              <w:rPr>
                <w:rFonts w:ascii="Times New Roman" w:eastAsia="方正仿宋_GBK" w:cs="Times New Roman"/>
                <w:kern w:val="0"/>
                <w:sz w:val="24"/>
                <w:szCs w:val="24"/>
              </w:rPr>
              <w:t>presentes nos produtos produzidos, processados e armazenados atendem aos padrões nacionais de segurança alimentar da China.</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Se o sistema de controle de micotoxinas </w:t>
            </w:r>
            <w:r>
              <w:rPr>
                <w:rFonts w:ascii="Times New Roman" w:eastAsia="方正仿宋_GBK" w:cs="Times New Roman"/>
                <w:kern w:val="0"/>
                <w:sz w:val="24"/>
                <w:szCs w:val="24"/>
              </w:rPr>
              <w:t>nos produtos da planta de processamento após a produção, processamento e armazenamento é razoável.</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Os resultados dos testes devem estar em conformidade com </w:t>
            </w:r>
            <w:r>
              <w:rPr>
                <w:rFonts w:ascii="Times New Roman" w:eastAsia="方正仿宋_GBK" w:cs="Times New Roman"/>
                <w:color w:val="000000"/>
                <w:kern w:val="0"/>
                <w:sz w:val="24"/>
                <w:szCs w:val="24"/>
              </w:rPr>
              <w:t>os padrões nacionais de segurança alimentar da China.</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tcBorders>
              <w:left w:val="single" w:sz="6" w:space="0" w:color="000000"/>
              <w:right w:val="single" w:sz="6" w:space="0" w:color="000000"/>
            </w:tcBorders>
            <w:vAlign w:val="center"/>
          </w:tcPr>
          <w:p w:rsidR="006D6BB2" w:rsidRDefault="006D6BB2"/>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Uso de aditivos alimentares e fortificantes nutricionais (quando aplicável)</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Artigo 7.3 das "Normas Nacionais de Segurança Alimentar, Especificações Gerais de Higiene para a Produção de Alimentos" (GB14881).</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"Normas Nacionais de Segurança Alimentar para o Uso de Aditivos Alimentares" (GB 2760).</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"Padrão Nacional de Segurança Alimentar para o Uso de Melhoradores Nutricionais Alimentares" (GB14880).</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kern w:val="0"/>
                <w:sz w:val="24"/>
                <w:szCs w:val="24"/>
              </w:rPr>
              <w:t>3,6 em "Grão Padrão Nacional de Segurança Alimentar"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Fornecer tecnologia de produção e processamento, plano de monitoramento de produtos e resultados de monitoramento.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Os resultados dos testes devem estar em conformidade com </w:t>
            </w:r>
            <w:r>
              <w:rPr>
                <w:rFonts w:ascii="Times New Roman" w:eastAsia="方正仿宋_GBK" w:cs="Times New Roman"/>
                <w:color w:val="000000"/>
                <w:kern w:val="0"/>
                <w:sz w:val="24"/>
                <w:szCs w:val="24"/>
              </w:rPr>
              <w:t>os padrões nacionais de segurança alimentar da China.</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Limpeza e desinfecção</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7.1 Limpeza e desinfecção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em "Especificações higiênicas gerais do padrão nacional de segurança alimentar para produção de alimentos" (GB14881).</w:t>
            </w:r>
          </w:p>
          <w:p w:rsidR="006D6BB2" w:rsidRDefault="006D6BB2">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Fornecer medidas de limpeza e desinfecção, incluindo métodos e frequência de limpeza e desinfecção, e verificação dos efeitos da limpeza e desinfecção.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As medidas de limpeza e desinfecção devem ser capazes de eliminar a contaminação cruzada e cumprir os requisitos de higiene.</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8. Controle de produtos químicos, resíduos, pragas e roedores</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Controle Químico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em "Especificações higiênicas gerais dos padrões nacionais de segurança alimentar para produção de alimentos" (GB14881-2013).</w:t>
            </w:r>
          </w:p>
          <w:p w:rsidR="006D6BB2" w:rsidRDefault="006D6BB2">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Descreva resumidamente os requisitos de uso e armazenamento de produtos químicos.</w:t>
            </w:r>
          </w:p>
          <w:p w:rsidR="006D6BB2" w:rsidRDefault="006D6BB2">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 sistema de gerenciamento de produtos químicos é razoável e pode efetivamente impedir que os produtos químicos utilizados contaminem os produtos.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val="restart"/>
            <w:tcBorders>
              <w:top w:val="single" w:sz="6" w:space="0" w:color="000000"/>
              <w:left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Gestão da poluição física</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em "Especificações higiênicas gerais dos padrões nacionais de segurança alimentar para produção de alimentos" (GB14881-2013).</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Fornecer sistemas de gestão e registros de tratamento relacionados para prevenir a poluição física.</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 ser estabelecido um sistema de gestão para evitar a contaminação por matérias estranhas, devem ser analisadas possíveis fontes e vias de poluição e devem ser formulados planos e procedimentos de controlo correspondentes.</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Medidas como manutenção de equipamentos, gestão de saneamento, gestão no local, gestão de pessoal externo e supervisão do processo de processamento devem ser adotadas para maximizar o</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Minimize o risco de contaminação dos alimentos por vidro, metal, plástico e outros materiais estranhos.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Devem ser tomadas medidas eficazes, tais como telas, coletores, ímãs e detectores de metais, para reduzir o risco de contaminação dos alimentos por metais ou outros materiais estranhos.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Controle de pragas e roedores</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em "Especificações gerais de higiene para padrões nacionais de segurança alimentar para produção de alimentos" (GB14881).</w:t>
            </w:r>
          </w:p>
          <w:p w:rsidR="006D6BB2" w:rsidRDefault="006D6BB2">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Fornecer métodos de controle de pragas e planos de layout. Se for realizado por terceiros, forneça qualificações de terceiros.</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 impacto de mosquitos, moscas e outras pragas de insectos e roedores na segurança e higiene da produção deve ser evitado.</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Gestão de resíduos</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em "Especificações higiênicas gerais do padrão nacional de segurança alimentar para produção de alimentos" (GB14881).</w:t>
            </w:r>
          </w:p>
          <w:p w:rsidR="006D6BB2" w:rsidRDefault="006D6BB2">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Fornecer sistema de gestão de resíduos e registros de tratamento relacionados.</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Os recipientes de produtos comestíveis e os recipientes de armazenamento de resíduos na oficina devem ser claramente marcados e diferenciados.</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Os resíduos devem ser armazenados separadamente e processados a tempo de evitar poluição na produção.</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6D6BB2">
            <w:pPr>
              <w:widowControl/>
              <w:spacing w:line="0" w:lineRule="atLeast"/>
              <w:jc w:val="center"/>
              <w:rPr>
                <w:rFonts w:ascii="Times New Roman" w:eastAsia="方正仿宋_GBK" w:cs="Times New Roman"/>
                <w:kern w:val="0"/>
                <w:sz w:val="24"/>
                <w:szCs w:val="24"/>
              </w:rPr>
            </w:pPr>
          </w:p>
        </w:tc>
      </w:tr>
      <w:tr w:rsidR="006D6BB2">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9. Rastreabilidade do produto</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9.1 Rastreabilidade e recall</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em "Especificações higiênicas gerais dos padrões nacionais de segurança alimentar para produção de alimentos" (GB14881).</w:t>
            </w:r>
          </w:p>
          <w:p w:rsidR="006D6BB2" w:rsidRDefault="006D6BB2">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Descrever resumidamente o procedimento de rastreabilidade do produto, tomando como exemplo o número de lote de um lote de produtos acabados para explicar como rastrear o produto acabado até a matéria-prima.</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Devem ser estabelecidos procedimentos de rastreabilidade para alcançar a rastreabilidade bidirecional de toda a cadeia de matérias-primas, processos de produção e processamento e produtos acabados.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Gestão de entrada e saída</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 14.1 em "Especificações higiênicas gerais do padrão nacional de segurança alimentar para produção de alimentos"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Fornecer gerenciamento de entrada e saída de produtos.</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Os produtos devem ser inspecionados antes de entrar no armazém e os registros de aceitação, armazenamento e saída devem ser mantidos por pelo menos 2 anos.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6D6BB2">
            <w:pPr>
              <w:widowControl/>
              <w:spacing w:line="0" w:lineRule="atLeast"/>
              <w:jc w:val="center"/>
              <w:rPr>
                <w:rFonts w:ascii="Times New Roman" w:eastAsia="方正仿宋_GBK" w:cs="Times New Roman"/>
                <w:kern w:val="0"/>
                <w:sz w:val="24"/>
                <w:szCs w:val="24"/>
              </w:rPr>
            </w:pP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Gestão e treinamento de pessoal</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Gestão de saúde e higiene do pessoal</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em "Especificações higiênicas gerais do padrão nacional de segurança alimentar para produção de alimentos"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Fornecer aos funcionários requisitos de gestão de saúde pré-emprego e de exame físico dos funcionários.</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Antes de contratar trabalhadores, estes devem ser submetidos a exame físico e comprovar que estão aptos para trabalhar numa empresa de transformação alimentar.</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Os funcionários devem submeter-se a exames físicos regulares e manter registos.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6D6BB2">
            <w:pPr>
              <w:widowControl/>
              <w:spacing w:line="0" w:lineRule="atLeast"/>
              <w:jc w:val="center"/>
              <w:rPr>
                <w:rFonts w:ascii="Times New Roman" w:eastAsia="方正仿宋_GBK" w:cs="Times New Roman"/>
                <w:kern w:val="0"/>
                <w:sz w:val="24"/>
                <w:szCs w:val="24"/>
              </w:rPr>
            </w:pP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Treinamento de pessoal</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em "Especificações higiênicas gerais dos padrões nacionais de segurança alimentar para produção de alimentos" (GB14881).</w:t>
            </w:r>
          </w:p>
          <w:p w:rsidR="006D6BB2" w:rsidRDefault="006D6BB2">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10.2 Fornecer aos funcionários planos anuais de treinamento, conteúdo, avaliações e registros.</w:t>
            </w:r>
          </w:p>
          <w:p w:rsidR="006D6BB2" w:rsidRDefault="006D6BB2">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O conteúdo do treinamento deve abranger o memorando de inspeção e quarentena, acordos e protocolos de grãos comestíveis exportados para a China, </w:t>
            </w:r>
            <w:r>
              <w:rPr>
                <w:rFonts w:ascii="Times New Roman" w:eastAsia="方正仿宋_GBK" w:cs="Times New Roman"/>
                <w:color w:val="000000"/>
                <w:kern w:val="0"/>
                <w:sz w:val="24"/>
                <w:szCs w:val="24"/>
              </w:rPr>
              <w:lastRenderedPageBreak/>
              <w:t>regulamentos e padrões chineses, etc.</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Requisitos de gestão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em "Padrões Nacionais de Segurança Alimentar, Especificações Gerais de Higiene para Produção de Alimentos"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Fornecer ao pessoal de gestão registros de treinamento sobre as disposições relevantes do país/região onde os produtos exportados estão localizados e as leis e regulamentos de saúde vegetal e segurança alimentar da China, e realizar verificações no local e perguntas e respostas quando necessário.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capacidades comerciais do pessoal de produção e gerenciamento da empresa devem ser adequadas aos requisitos do trabalho e devem estar familiarizados com os regulamentos relevantes do país/região e com as leis e regulamentos de saúde vegetal e segurança alimentar da China, bem como com o protocolo sobre grãos comestíveis exportados para a China assinados por ambas as partes e os requisitos desta especificação.</w:t>
            </w:r>
          </w:p>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Ter as qualificações e capacidades adequadas ao seu trabalho.</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30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pStyle w:val="10"/>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11. Autoexame e autocontrole</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11. Inspeção do produto acabado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em "Especificações higiênicas gerais dos padrões nacionais de segurança alimentar para produção de alimentos" ( GB14881) </w:t>
            </w:r>
            <w:r>
              <w:rPr>
                <w:rFonts w:ascii="Times New Roman" w:eastAsia="方正仿宋_GBK" w:cs="Times New Roman"/>
                <w:kern w:val="0"/>
                <w:sz w:val="24"/>
                <w:szCs w:val="24"/>
              </w:rPr>
              <w:t>.</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"Grão Padrão Nacional de Segurança Alimentar" (GB 2715-2016).</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3. "Normas Nacionais de Segurança Alimentar para o Uso de Aditivos Alimentares" (GB 2760) </w:t>
            </w:r>
            <w:r>
              <w:rPr>
                <w:rFonts w:ascii="Times New Roman" w:eastAsia="方正仿宋_GBK" w:cs="Times New Roman"/>
                <w:kern w:val="0"/>
                <w:sz w:val="24"/>
                <w:szCs w:val="24"/>
              </w:rPr>
              <w:t>.</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"Limites do Padrão Nacional de Segurança Alimentar para Micotoxinas em Alimentos" (GB 2761) </w:t>
            </w:r>
            <w:r>
              <w:rPr>
                <w:rFonts w:ascii="Times New Roman" w:eastAsia="方正仿宋_GBK" w:cs="Times New Roman"/>
                <w:kern w:val="0"/>
                <w:sz w:val="24"/>
                <w:szCs w:val="24"/>
              </w:rPr>
              <w:t>.</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"Limites dos padrões nacionais de segurança alimentar para contaminantes em alimentos" (GB 2762) </w:t>
            </w:r>
            <w:r>
              <w:rPr>
                <w:rFonts w:ascii="Times New Roman" w:eastAsia="方正仿宋_GBK" w:cs="Times New Roman"/>
                <w:kern w:val="0"/>
                <w:sz w:val="24"/>
                <w:szCs w:val="24"/>
              </w:rPr>
              <w:t>.</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"Limites Máximos de Resíduos de Pesticidas em Alimentos do Padrão Nacional de Segurança Alimentar" (GB 2763)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Fornecer itens de inspeção de produtos acabados, indicadores, métodos de inspeção e frequência.</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uma empresa tiver o seu próprio laboratório, deverá apresentar provas das suas capacidades e qualificações </w:t>
            </w:r>
            <w:r>
              <w:rPr>
                <w:rFonts w:ascii="Times New Roman" w:eastAsia="方正仿宋_GBK" w:cs="Times New Roman"/>
                <w:color w:val="000000"/>
                <w:kern w:val="0"/>
                <w:sz w:val="24"/>
                <w:szCs w:val="24"/>
              </w:rPr>
              <w:lastRenderedPageBreak/>
              <w:t xml:space="preserve">laboratoriais; se a empresa confiar um laboratório confiado a terceiros, deverá fornecer as qualificações laboratoriais confiadas </w:t>
            </w:r>
            <w:r>
              <w:rPr>
                <w:rFonts w:ascii="Times New Roman" w:eastAsia="方正仿宋_GBK" w:cs="Times New Roman"/>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As empresas devem realizar testes fitossanitários, de segurança alimentar e outros testes nos seus produtos para garantir a conformidade com os requisitos chineses e manter registos de testes durante pelo menos 2 anos.</w:t>
            </w:r>
          </w:p>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2. As empresas devem ter capacidades de inspeção e testes fitossanitários e de segurança alimentar de produtos, ou confiar a uma instituição com qualificações relevantes a realização de inspeções e testes.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Em conformidade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6D6BB2">
            <w:pPr>
              <w:widowControl/>
              <w:spacing w:line="0" w:lineRule="atLeast"/>
              <w:jc w:val="center"/>
              <w:rPr>
                <w:rFonts w:ascii="Times New Roman" w:eastAsia="方正仿宋_GBK" w:cs="Times New Roman"/>
                <w:kern w:val="0"/>
                <w:sz w:val="24"/>
                <w:szCs w:val="24"/>
              </w:rPr>
            </w:pPr>
          </w:p>
        </w:tc>
      </w:tr>
      <w:tr w:rsidR="006D6BB2">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pStyle w:val="210"/>
              <w:widowControl/>
              <w:spacing w:line="0" w:lineRule="atLeast"/>
              <w:jc w:val="center"/>
              <w:rPr>
                <w:rFonts w:ascii="Times New Roman" w:eastAsia="方正楷体_GBK" w:cs="Times New Roman"/>
                <w:b/>
                <w:bCs/>
                <w:color w:val="000000"/>
                <w:kern w:val="0"/>
                <w:sz w:val="24"/>
                <w:szCs w:val="24"/>
              </w:rPr>
            </w:pPr>
            <w:r>
              <w:rPr>
                <w:rFonts w:ascii="Times New Roman" w:eastAsia="方正楷体_GBK" w:cs="Times New Roman"/>
                <w:b/>
                <w:bCs/>
                <w:color w:val="000000"/>
                <w:kern w:val="0"/>
                <w:sz w:val="24"/>
                <w:szCs w:val="24"/>
              </w:rPr>
              <w:lastRenderedPageBreak/>
              <w:t>12. Controle de pragas</w:t>
            </w: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Prevenção e controle de pragas quarentenárias que preocupam a China</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grãos comestíveis exportados para a China.</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A empresa deverá apresentar uma lista de pragas quarentenárias preocupantes para a China, bem como seu sistema de monitoramento e resultados de monitoramento.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tomar medidas eficazes no processo de produção e armazenamento para evitar que os produtos sejam infectados por organismos prejudiciais, monitorizar as pragas quarentenárias que preocupam a China e manter registos de monitorização durante pelo menos 2 anos.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Em conformidade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val="restart"/>
            <w:tcBorders>
              <w:top w:val="single" w:sz="6" w:space="0" w:color="000000"/>
              <w:left w:val="single" w:sz="6" w:space="0" w:color="000000"/>
              <w:right w:val="single" w:sz="6" w:space="0" w:color="000000"/>
            </w:tcBorders>
            <w:vAlign w:val="center"/>
          </w:tcPr>
          <w:p w:rsidR="006D6BB2" w:rsidRDefault="006D6BB2">
            <w:pPr>
              <w:widowControl/>
              <w:spacing w:line="0" w:lineRule="atLeast"/>
              <w:jc w:val="center"/>
              <w:rPr>
                <w:rFonts w:ascii="Times New Roman" w:eastAsia="方正仿宋_GBK" w:cs="Times New Roman"/>
                <w:kern w:val="0"/>
                <w:sz w:val="24"/>
                <w:szCs w:val="24"/>
              </w:rPr>
            </w:pPr>
          </w:p>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 Identificação de pragas</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grãos comestíveis exportados para a China.</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As empresas deverão apresentar registros de pragas encontradas durante a produção e armazenamento e registros de identificação de instituições profissionais a elas confiadas.</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ter a capacidade de identificar organismos prejudiciais encontrados durante a produção e armazenamento, ou confiar a uma organização profissional a realização da identificação e estabelecer registos de trabalho, que devem ser conservados por pelo menos dois anos.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tcBorders>
              <w:left w:val="single" w:sz="6" w:space="0" w:color="000000"/>
              <w:right w:val="single" w:sz="6" w:space="0" w:color="000000"/>
            </w:tcBorders>
            <w:vAlign w:val="center"/>
          </w:tcPr>
          <w:p w:rsidR="006D6BB2" w:rsidRDefault="006D6BB2"/>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Controle de Pragas</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grãos comestíveis exportados para a China.</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O empreendimento deve apresentar registros das medidas de controle de pragas implementadas nas áreas de produção e armazenamento.</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As empresas devem implementar medidas de controlo de pragas nas áreas de produção e armazenamento regularmente ou quando necessário. As medidas relevantes de prevenção e controlo devem ser registadas e mantidas por pelo menos 2 anos.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tcBorders>
              <w:left w:val="single" w:sz="6" w:space="0" w:color="000000"/>
              <w:right w:val="single" w:sz="6" w:space="0" w:color="000000"/>
            </w:tcBorders>
            <w:vAlign w:val="center"/>
          </w:tcPr>
          <w:p w:rsidR="006D6BB2" w:rsidRDefault="006D6BB2"/>
        </w:tc>
      </w:tr>
      <w:tr w:rsidR="006D6BB2">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Tratamento de fumigação (se necessário)</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Memorando, acordo e protocolo sobre inspeção e quarentena de grãos comestíveis exportados para a China.</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6D6BB2">
            <w:pPr>
              <w:widowControl/>
              <w:spacing w:line="0" w:lineRule="atLeast"/>
              <w:jc w:val="center"/>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O método de tratamento por fumigação deve cumprir os requisitos chineses, e as instituições e o pessoal que implementa a fumigação devem ter qualificações ou condições relevantes.</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□Não aplicável</w:t>
            </w:r>
          </w:p>
        </w:tc>
        <w:tc>
          <w:tcPr>
            <w:tcW w:w="1154" w:type="dxa"/>
            <w:vMerge/>
            <w:tcBorders>
              <w:left w:val="single" w:sz="6" w:space="0" w:color="000000"/>
              <w:bottom w:val="single" w:sz="6" w:space="0" w:color="000000"/>
              <w:right w:val="single" w:sz="6" w:space="0" w:color="000000"/>
            </w:tcBorders>
            <w:vAlign w:val="center"/>
          </w:tcPr>
          <w:p w:rsidR="006D6BB2" w:rsidRDefault="006D6BB2"/>
        </w:tc>
      </w:tr>
      <w:tr w:rsidR="006D6BB2">
        <w:trPr>
          <w:trHeight w:val="34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Declaração</w:t>
            </w:r>
          </w:p>
        </w:tc>
      </w:tr>
      <w:tr w:rsidR="006D6BB2">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Declaração Corporativa</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Artigos 8.º e 9.º dos "Regulamentos da República Popular da China relativos ao </w:t>
            </w:r>
            <w:r>
              <w:rPr>
                <w:rFonts w:ascii="Times New Roman" w:eastAsia="方正仿宋_GBK" w:cs="Times New Roman"/>
                <w:color w:val="000000"/>
                <w:kern w:val="0"/>
                <w:sz w:val="24"/>
                <w:szCs w:val="24"/>
              </w:rPr>
              <w:lastRenderedPageBreak/>
              <w:t xml:space="preserve">registo e gestão de empresas estrangeiras de produção de alimentos importados" (Despacho da Administração Geral das Alfândegas n.º 248)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Deverá ter a assinatura da pessoa colectiva e o carimbo da empresa.</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6D6BB2">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Confirmação pela autoridade competente</w:t>
            </w:r>
          </w:p>
        </w:tc>
        <w:tc>
          <w:tcPr>
            <w:tcW w:w="294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Artigos 8.º e 9.º dos "Regulamentos da República Popular da China relativos ao registo e gestão de empresas estrangeiras de produção de alimentos importados" (Despacho da Administração Geral das Alfândegas n.º 248)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6D6BB2" w:rsidRDefault="006D6BB2">
            <w:pPr>
              <w:widowControl/>
              <w:spacing w:line="0" w:lineRule="atLeast"/>
              <w:jc w:val="left"/>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Deve ser assinado pela autoridade competente e carimbado pela autoridade competente.</w:t>
            </w:r>
          </w:p>
        </w:tc>
        <w:tc>
          <w:tcPr>
            <w:tcW w:w="1890"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com</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□Não atende</w:t>
            </w:r>
          </w:p>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6D6BB2"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555A25" w:rsidRDefault="00555A25">
      <w:pPr>
        <w:widowControl/>
        <w:spacing w:line="324" w:lineRule="atLeast"/>
        <w:jc w:val="left"/>
        <w:rPr>
          <w:rFonts w:ascii="Times New Roman" w:eastAsia="宋体" w:cs="Times New Roman"/>
          <w:color w:val="000000"/>
          <w:kern w:val="0"/>
          <w:sz w:val="27"/>
          <w:szCs w:val="27"/>
        </w:rPr>
      </w:pPr>
    </w:p>
    <w:sectPr w:rsidR="00555A25">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4F" w:rsidRDefault="00E45D4F" w:rsidP="00E1490E">
      <w:r>
        <w:separator/>
      </w:r>
    </w:p>
  </w:endnote>
  <w:endnote w:type="continuationSeparator" w:id="0">
    <w:p w:rsidR="00E45D4F" w:rsidRDefault="00E45D4F" w:rsidP="00E1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0E" w:rsidRPr="00E1490E" w:rsidRDefault="00E1490E">
    <w:pPr>
      <w:pStyle w:val="a4"/>
      <w:rPr>
        <w:color w:val="A6A6A6" w:themeColor="background1" w:themeShade="A6"/>
      </w:rPr>
    </w:pPr>
    <w:r w:rsidRPr="00E1490E">
      <w:rPr>
        <w:color w:val="A6A6A6" w:themeColor="background1" w:themeShade="A6"/>
      </w:rPr>
      <w:t>r</w:t>
    </w:r>
    <w:r w:rsidR="002131EF">
      <w:rPr>
        <w:color w:val="A6A6A6" w:themeColor="background1" w:themeShade="A6"/>
      </w:rPr>
      <w:t>egistr</w:t>
    </w:r>
    <w:r w:rsidR="002131EF">
      <w:rPr>
        <w:rFonts w:hint="eastAsia"/>
        <w:color w:val="A6A6A6" w:themeColor="background1" w:themeShade="A6"/>
      </w:rPr>
      <w:t>y</w:t>
    </w:r>
    <w:r w:rsidR="002131EF">
      <w:rPr>
        <w:color w:val="A6A6A6" w:themeColor="background1" w:themeShade="A6"/>
      </w:rPr>
      <w:t xml:space="preserve">@foodgacc.com </w:t>
    </w:r>
    <w:r w:rsidR="002131EF">
      <w:rPr>
        <w:rFonts w:hint="eastAsia"/>
        <w:color w:val="A6A6A6" w:themeColor="background1" w:themeShade="A6"/>
      </w:rPr>
      <w:t xml:space="preserve"> </w:t>
    </w:r>
    <w:r w:rsidR="002131EF">
      <w:rPr>
        <w:color w:val="A6A6A6" w:themeColor="background1" w:themeShade="A6"/>
      </w:rPr>
      <w:t>+</w:t>
    </w:r>
    <w:r w:rsidRPr="00E1490E">
      <w:rPr>
        <w:color w:val="A6A6A6" w:themeColor="background1" w:themeShade="A6"/>
      </w:rPr>
      <w:t>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4F" w:rsidRDefault="00E45D4F" w:rsidP="00E1490E">
      <w:r>
        <w:separator/>
      </w:r>
    </w:p>
  </w:footnote>
  <w:footnote w:type="continuationSeparator" w:id="0">
    <w:p w:rsidR="00E45D4F" w:rsidRDefault="00E45D4F" w:rsidP="00E1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C0605E8"/>
    <w:lvl w:ilvl="0">
      <w:start w:val="1"/>
      <w:numFmt w:val="decimal"/>
      <w:lvlText w:val="%1."/>
      <w:lvlJc w:val="left"/>
      <w:pPr>
        <w:tabs>
          <w:tab w:val="num" w:pos="2040"/>
        </w:tabs>
        <w:ind w:left="2040" w:hanging="360"/>
      </w:pPr>
    </w:lvl>
  </w:abstractNum>
  <w:abstractNum w:abstractNumId="1">
    <w:nsid w:val="0FFFFF7D"/>
    <w:multiLevelType w:val="singleLevel"/>
    <w:tmpl w:val="079AE5AE"/>
    <w:lvl w:ilvl="0">
      <w:start w:val="1"/>
      <w:numFmt w:val="decimal"/>
      <w:lvlText w:val="%1."/>
      <w:lvlJc w:val="left"/>
      <w:pPr>
        <w:tabs>
          <w:tab w:val="num" w:pos="1620"/>
        </w:tabs>
        <w:ind w:left="1620" w:hanging="360"/>
      </w:pPr>
    </w:lvl>
  </w:abstractNum>
  <w:abstractNum w:abstractNumId="2">
    <w:nsid w:val="0FFFFF7E"/>
    <w:multiLevelType w:val="singleLevel"/>
    <w:tmpl w:val="EEAA8AD4"/>
    <w:lvl w:ilvl="0">
      <w:start w:val="1"/>
      <w:numFmt w:val="decimal"/>
      <w:lvlText w:val="%1."/>
      <w:lvlJc w:val="left"/>
      <w:pPr>
        <w:tabs>
          <w:tab w:val="num" w:pos="1200"/>
        </w:tabs>
        <w:ind w:left="1200" w:hanging="360"/>
      </w:pPr>
    </w:lvl>
  </w:abstractNum>
  <w:abstractNum w:abstractNumId="3">
    <w:nsid w:val="0FFFFF7F"/>
    <w:multiLevelType w:val="singleLevel"/>
    <w:tmpl w:val="8564F6CC"/>
    <w:lvl w:ilvl="0">
      <w:start w:val="1"/>
      <w:numFmt w:val="decimal"/>
      <w:lvlText w:val="%1."/>
      <w:lvlJc w:val="left"/>
      <w:pPr>
        <w:tabs>
          <w:tab w:val="num" w:pos="780"/>
        </w:tabs>
        <w:ind w:left="780" w:hanging="360"/>
      </w:pPr>
    </w:lvl>
  </w:abstractNum>
  <w:abstractNum w:abstractNumId="4">
    <w:nsid w:val="0FFFFF80"/>
    <w:multiLevelType w:val="singleLevel"/>
    <w:tmpl w:val="A568118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CE2DB1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74B6FCC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9C4C1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8A8002A"/>
    <w:lvl w:ilvl="0">
      <w:start w:val="1"/>
      <w:numFmt w:val="decimal"/>
      <w:lvlText w:val="%1."/>
      <w:lvlJc w:val="left"/>
      <w:pPr>
        <w:tabs>
          <w:tab w:val="num" w:pos="360"/>
        </w:tabs>
        <w:ind w:left="360" w:hanging="360"/>
      </w:pPr>
    </w:lvl>
  </w:abstractNum>
  <w:abstractNum w:abstractNumId="9">
    <w:nsid w:val="0FFFFF89"/>
    <w:multiLevelType w:val="singleLevel"/>
    <w:tmpl w:val="CDD4C77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A6"/>
    <w:rsid w:val="002131EF"/>
    <w:rsid w:val="00555A25"/>
    <w:rsid w:val="005873A6"/>
    <w:rsid w:val="00674B2A"/>
    <w:rsid w:val="006D6BB2"/>
    <w:rsid w:val="00923FDB"/>
    <w:rsid w:val="00E1490E"/>
    <w:rsid w:val="00E4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p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4009</Words>
  <Characters>22857</Characters>
  <Application>Microsoft Office Word</Application>
  <DocSecurity>0</DocSecurity>
  <Lines>190</Lines>
  <Paragraphs>53</Paragraphs>
  <ScaleCrop>false</ScaleCrop>
  <Company>Hewlett-Packard Company</Company>
  <LinksUpToDate>false</LinksUpToDate>
  <CharactersWithSpaces>26813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2021-04-30T06:59:00Z</cp:lastPrinted>
  <dcterms:created xsi:type="dcterms:W3CDTF">2024-11-13T12:26:00Z</dcterms:created>
  <dcterms:modified xsi:type="dcterms:W3CDTF">2024-11-14T09:30:00Z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